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CBA" w:rsidRPr="00C12CBA" w:rsidRDefault="00EA4FC2" w:rsidP="00C12CBA">
      <w:pPr>
        <w:autoSpaceDE w:val="0"/>
        <w:autoSpaceDN w:val="0"/>
        <w:adjustRightInd w:val="0"/>
        <w:spacing w:line="360" w:lineRule="auto"/>
        <w:ind w:left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83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</w:t>
      </w:r>
      <w:r w:rsidR="0047441B" w:rsidRPr="00446A83">
        <w:rPr>
          <w:rFonts w:ascii="Times New Roman" w:hAnsi="Times New Roman" w:cs="Times New Roman"/>
          <w:b/>
          <w:sz w:val="24"/>
          <w:szCs w:val="24"/>
        </w:rPr>
        <w:t xml:space="preserve"> решения</w:t>
      </w:r>
      <w:r w:rsidRPr="00446A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2CBA">
        <w:rPr>
          <w:rFonts w:ascii="Times New Roman" w:hAnsi="Times New Roman" w:cs="Times New Roman"/>
          <w:b/>
          <w:sz w:val="24"/>
          <w:szCs w:val="24"/>
        </w:rPr>
        <w:t>«</w:t>
      </w:r>
      <w:r w:rsidR="00C12CBA" w:rsidRPr="00C12CBA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 от 20 апреля 2016 года № 36-2 «Об утверждении Положения о порядке назначения, выплаты и перерасчета пенсии за выслугу лет лицам, замещавшим муниципальные должности и должности муниципальной</w:t>
      </w:r>
    </w:p>
    <w:p w:rsidR="00C12CBA" w:rsidRPr="00C12CBA" w:rsidRDefault="00C12CBA" w:rsidP="00C12CBA">
      <w:pPr>
        <w:autoSpaceDE w:val="0"/>
        <w:autoSpaceDN w:val="0"/>
        <w:adjustRightInd w:val="0"/>
        <w:spacing w:line="360" w:lineRule="auto"/>
        <w:ind w:left="708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12CBA">
        <w:rPr>
          <w:rFonts w:ascii="Times New Roman" w:hAnsi="Times New Roman" w:cs="Times New Roman"/>
          <w:b/>
          <w:sz w:val="24"/>
          <w:szCs w:val="24"/>
        </w:rPr>
        <w:t>службы</w:t>
      </w:r>
      <w:proofErr w:type="gramEnd"/>
      <w:r w:rsidRPr="00C12CBA">
        <w:rPr>
          <w:rFonts w:ascii="Times New Roman" w:hAnsi="Times New Roman" w:cs="Times New Roman"/>
          <w:b/>
          <w:sz w:val="24"/>
          <w:szCs w:val="24"/>
        </w:rPr>
        <w:t xml:space="preserve"> МО «Город Удачный»</w:t>
      </w:r>
    </w:p>
    <w:p w:rsidR="00975A14" w:rsidRDefault="00975A14" w:rsidP="00C12CB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B2723" w:rsidRDefault="00C12CBA" w:rsidP="00EC095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Изменения в Положение вносятся в соответствии с Федеральным законом от 30.04.2021 № 116-ФЗ «О внесении изменений в отдельные законодательные акты Российской Федерации».</w:t>
      </w:r>
    </w:p>
    <w:p w:rsidR="00C12CBA" w:rsidRDefault="00C12CBA" w:rsidP="00EC095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Уточняются условия пенсии за выслугу лет лицам, замещавшим для муниципальные дол</w:t>
      </w:r>
      <w:r w:rsidR="00636879">
        <w:rPr>
          <w:rFonts w:ascii="Times New Roman" w:hAnsi="Times New Roman" w:cs="Times New Roman"/>
          <w:bCs/>
          <w:sz w:val="24"/>
          <w:szCs w:val="24"/>
        </w:rPr>
        <w:t>ж</w:t>
      </w:r>
      <w:r>
        <w:rPr>
          <w:rFonts w:ascii="Times New Roman" w:hAnsi="Times New Roman" w:cs="Times New Roman"/>
          <w:bCs/>
          <w:sz w:val="24"/>
          <w:szCs w:val="24"/>
        </w:rPr>
        <w:t>ности в связи с наличием гражданства (</w:t>
      </w:r>
      <w:r w:rsidR="00636879">
        <w:rPr>
          <w:rFonts w:ascii="Times New Roman" w:hAnsi="Times New Roman" w:cs="Times New Roman"/>
          <w:bCs/>
          <w:sz w:val="24"/>
          <w:szCs w:val="24"/>
        </w:rPr>
        <w:t>подданства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636879">
        <w:rPr>
          <w:rFonts w:ascii="Times New Roman" w:hAnsi="Times New Roman" w:cs="Times New Roman"/>
          <w:bCs/>
          <w:sz w:val="24"/>
          <w:szCs w:val="24"/>
        </w:rPr>
        <w:t xml:space="preserve">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государства.</w:t>
      </w:r>
    </w:p>
    <w:p w:rsidR="007259CE" w:rsidRDefault="007259CE" w:rsidP="00F041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879" w:rsidRDefault="00636879" w:rsidP="00F041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3020" w:rsidRPr="00F041F0" w:rsidRDefault="00EA4FC2" w:rsidP="00F04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Главный специалист по кадрам и МС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А.И. Барбарук</w:t>
      </w:r>
      <w:r w:rsidR="00B84090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413020" w:rsidRPr="00F041F0" w:rsidSect="00C12CB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664AB6"/>
    <w:rsid w:val="000146B8"/>
    <w:rsid w:val="000615E3"/>
    <w:rsid w:val="000B67A7"/>
    <w:rsid w:val="001879F7"/>
    <w:rsid w:val="00253293"/>
    <w:rsid w:val="0026023E"/>
    <w:rsid w:val="002839D5"/>
    <w:rsid w:val="002879EA"/>
    <w:rsid w:val="002B16C9"/>
    <w:rsid w:val="002D0A9D"/>
    <w:rsid w:val="0034639A"/>
    <w:rsid w:val="003B34D6"/>
    <w:rsid w:val="00407AFE"/>
    <w:rsid w:val="00413020"/>
    <w:rsid w:val="00446A83"/>
    <w:rsid w:val="00471F63"/>
    <w:rsid w:val="0047441B"/>
    <w:rsid w:val="00490305"/>
    <w:rsid w:val="004A6F20"/>
    <w:rsid w:val="004B0E41"/>
    <w:rsid w:val="004B1693"/>
    <w:rsid w:val="0059145A"/>
    <w:rsid w:val="0062470D"/>
    <w:rsid w:val="00636879"/>
    <w:rsid w:val="00664AB6"/>
    <w:rsid w:val="006D0967"/>
    <w:rsid w:val="006F7A2B"/>
    <w:rsid w:val="007259CE"/>
    <w:rsid w:val="00760A82"/>
    <w:rsid w:val="007641D1"/>
    <w:rsid w:val="007759AB"/>
    <w:rsid w:val="007A43C1"/>
    <w:rsid w:val="007E4702"/>
    <w:rsid w:val="00926638"/>
    <w:rsid w:val="00975A14"/>
    <w:rsid w:val="009A06AF"/>
    <w:rsid w:val="009B2723"/>
    <w:rsid w:val="009B5F7C"/>
    <w:rsid w:val="009F6614"/>
    <w:rsid w:val="00A24DEC"/>
    <w:rsid w:val="00A61F08"/>
    <w:rsid w:val="00AC3900"/>
    <w:rsid w:val="00B04C4F"/>
    <w:rsid w:val="00B25E1B"/>
    <w:rsid w:val="00B64840"/>
    <w:rsid w:val="00B84090"/>
    <w:rsid w:val="00BD58FC"/>
    <w:rsid w:val="00BE645A"/>
    <w:rsid w:val="00C12CBA"/>
    <w:rsid w:val="00C43CC9"/>
    <w:rsid w:val="00C45C21"/>
    <w:rsid w:val="00C50A7B"/>
    <w:rsid w:val="00C71EE5"/>
    <w:rsid w:val="00D20AE3"/>
    <w:rsid w:val="00D93553"/>
    <w:rsid w:val="00DA191F"/>
    <w:rsid w:val="00DD4338"/>
    <w:rsid w:val="00DE2540"/>
    <w:rsid w:val="00E61ED1"/>
    <w:rsid w:val="00E80934"/>
    <w:rsid w:val="00EA025C"/>
    <w:rsid w:val="00EA4FC2"/>
    <w:rsid w:val="00EC0958"/>
    <w:rsid w:val="00F041F0"/>
    <w:rsid w:val="00F126E0"/>
    <w:rsid w:val="00F50E98"/>
    <w:rsid w:val="00F64022"/>
    <w:rsid w:val="00F7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EAE180-39FD-4AD8-A2C2-669807977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540"/>
    <w:pPr>
      <w:spacing w:after="0" w:line="240" w:lineRule="auto"/>
    </w:pPr>
  </w:style>
  <w:style w:type="paragraph" w:customStyle="1" w:styleId="formattext">
    <w:name w:val="formattext"/>
    <w:basedOn w:val="a"/>
    <w:rsid w:val="002D0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D0A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Заголовок статьи"/>
    <w:basedOn w:val="a"/>
    <w:next w:val="a"/>
    <w:uiPriority w:val="99"/>
    <w:rsid w:val="00C43CC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C43CC9"/>
    <w:rPr>
      <w:color w:val="106BBE"/>
    </w:rPr>
  </w:style>
  <w:style w:type="character" w:customStyle="1" w:styleId="1">
    <w:name w:val="Заголовок №1_"/>
    <w:basedOn w:val="a0"/>
    <w:link w:val="10"/>
    <w:rsid w:val="007E470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7E4702"/>
    <w:pPr>
      <w:shd w:val="clear" w:color="auto" w:fill="FFFFFF"/>
      <w:spacing w:after="0" w:line="0" w:lineRule="atLeast"/>
      <w:ind w:hanging="360"/>
      <w:jc w:val="both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">
    <w:name w:val="Основной текст (4)_"/>
    <w:basedOn w:val="a0"/>
    <w:link w:val="40"/>
    <w:rsid w:val="007E470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E4702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Городской Совет</cp:lastModifiedBy>
  <cp:revision>21</cp:revision>
  <cp:lastPrinted>2021-08-17T06:16:00Z</cp:lastPrinted>
  <dcterms:created xsi:type="dcterms:W3CDTF">2020-07-21T05:45:00Z</dcterms:created>
  <dcterms:modified xsi:type="dcterms:W3CDTF">2021-09-06T02:27:00Z</dcterms:modified>
</cp:coreProperties>
</file>